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7F5D19" w:rsidP="007F5D19">
      <w:pPr>
        <w:jc w:val="center"/>
        <w:rPr>
          <w:rFonts w:ascii="黑体" w:eastAsia="黑体"/>
          <w:sz w:val="32"/>
          <w:szCs w:val="32"/>
        </w:rPr>
      </w:pPr>
      <w:r w:rsidRPr="00291F71">
        <w:rPr>
          <w:rFonts w:ascii="黑体" w:eastAsia="黑体" w:hint="eastAsia"/>
          <w:sz w:val="32"/>
          <w:szCs w:val="32"/>
        </w:rPr>
        <w:t>第1期</w:t>
      </w:r>
    </w:p>
    <w:p w:rsidR="007F5D19" w:rsidRDefault="007F5D19" w:rsidP="007F5D19">
      <w:pPr>
        <w:jc w:val="center"/>
      </w:pPr>
    </w:p>
    <w:p w:rsidR="005304E2" w:rsidRDefault="005304E2" w:rsidP="007F5D19">
      <w:pPr>
        <w:jc w:val="center"/>
      </w:pPr>
    </w:p>
    <w:p w:rsidR="007F5D19" w:rsidRPr="00AC29E1" w:rsidRDefault="00B67158" w:rsidP="007F5D19">
      <w:pPr>
        <w:rPr>
          <w:rFonts w:ascii="楷体" w:eastAsia="楷体" w:hAnsi="楷体"/>
          <w:w w:val="80"/>
          <w:sz w:val="32"/>
          <w:szCs w:val="32"/>
        </w:rPr>
      </w:pPr>
      <w:r w:rsidRPr="00B67158">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2020年</w:t>
      </w:r>
      <w:r w:rsidR="002E01B6" w:rsidRPr="00AC29E1">
        <w:rPr>
          <w:rFonts w:ascii="楷体" w:eastAsia="楷体" w:hAnsi="楷体" w:hint="eastAsia"/>
          <w:w w:val="80"/>
          <w:sz w:val="32"/>
          <w:szCs w:val="32"/>
        </w:rPr>
        <w:t>2</w:t>
      </w:r>
      <w:r w:rsidR="007F5D19" w:rsidRPr="00AC29E1">
        <w:rPr>
          <w:rFonts w:ascii="楷体" w:eastAsia="楷体" w:hAnsi="楷体" w:hint="eastAsia"/>
          <w:w w:val="80"/>
          <w:sz w:val="32"/>
          <w:szCs w:val="32"/>
        </w:rPr>
        <w:t>月</w:t>
      </w:r>
      <w:r w:rsidR="002E01B6" w:rsidRPr="00AC29E1">
        <w:rPr>
          <w:rFonts w:ascii="楷体" w:eastAsia="楷体" w:hAnsi="楷体" w:hint="eastAsia"/>
          <w:w w:val="80"/>
          <w:sz w:val="32"/>
          <w:szCs w:val="32"/>
        </w:rPr>
        <w:t>20</w:t>
      </w:r>
      <w:r w:rsidR="007F5D19" w:rsidRPr="00AC29E1">
        <w:rPr>
          <w:rFonts w:ascii="楷体" w:eastAsia="楷体" w:hAnsi="楷体" w:hint="eastAsia"/>
          <w:w w:val="80"/>
          <w:sz w:val="32"/>
          <w:szCs w:val="32"/>
        </w:rPr>
        <w:t xml:space="preserve">日 </w:t>
      </w:r>
    </w:p>
    <w:p w:rsidR="007F5D19" w:rsidRDefault="007F5D19" w:rsidP="007F5D19">
      <w:pPr>
        <w:rPr>
          <w:u w:val="single"/>
        </w:rPr>
      </w:pPr>
    </w:p>
    <w:p w:rsidR="007F5D19" w:rsidRPr="00AC29E1" w:rsidRDefault="007F5D19" w:rsidP="005304E2">
      <w:pPr>
        <w:ind w:firstLineChars="200" w:firstLine="640"/>
        <w:rPr>
          <w:rFonts w:ascii="楷体" w:eastAsia="楷体" w:hAnsi="楷体"/>
          <w:sz w:val="32"/>
          <w:szCs w:val="32"/>
        </w:rPr>
      </w:pPr>
      <w:r w:rsidRPr="005304E2">
        <w:rPr>
          <w:rFonts w:ascii="黑体" w:eastAsia="黑体" w:hint="eastAsia"/>
          <w:sz w:val="32"/>
          <w:szCs w:val="32"/>
        </w:rPr>
        <w:t>编者按：</w:t>
      </w:r>
      <w:r w:rsidR="005304E2" w:rsidRPr="00AC29E1">
        <w:rPr>
          <w:rFonts w:ascii="楷体" w:eastAsia="楷体" w:hAnsi="楷体" w:hint="eastAsia"/>
          <w:sz w:val="32"/>
          <w:szCs w:val="32"/>
        </w:rPr>
        <w:t>近日，《求是》</w:t>
      </w:r>
      <w:r w:rsidR="005E4D05" w:rsidRPr="00AC29E1">
        <w:rPr>
          <w:rFonts w:ascii="楷体" w:eastAsia="楷体" w:hAnsi="楷体" w:hint="eastAsia"/>
          <w:sz w:val="32"/>
          <w:szCs w:val="32"/>
        </w:rPr>
        <w:t>杂志</w:t>
      </w:r>
      <w:r w:rsidR="005304E2" w:rsidRPr="00AC29E1">
        <w:rPr>
          <w:rFonts w:ascii="楷体" w:eastAsia="楷体" w:hAnsi="楷体" w:hint="eastAsia"/>
          <w:sz w:val="32"/>
          <w:szCs w:val="32"/>
        </w:rPr>
        <w:t>2020年第4期发表了习近平总书记的重要文章《在中央政治局常委会会议研究应对新型冠状病毒肺炎疫情工作时的讲话》</w:t>
      </w:r>
      <w:r w:rsidR="008A334D" w:rsidRPr="00AC29E1">
        <w:rPr>
          <w:rFonts w:ascii="楷体" w:eastAsia="楷体" w:hAnsi="楷体" w:hint="eastAsia"/>
          <w:sz w:val="32"/>
          <w:szCs w:val="32"/>
        </w:rPr>
        <w:t>，现将文章全文印发，供学习参考。</w:t>
      </w: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560D46" w:rsidRPr="00AC29E1" w:rsidRDefault="008A334D" w:rsidP="00AC29E1">
      <w:pPr>
        <w:spacing w:line="520" w:lineRule="exact"/>
        <w:jc w:val="center"/>
        <w:rPr>
          <w:rFonts w:ascii="仿宋" w:eastAsia="仿宋" w:hAnsi="仿宋"/>
          <w:sz w:val="32"/>
          <w:szCs w:val="32"/>
        </w:rPr>
      </w:pPr>
      <w:r w:rsidRPr="00560D46">
        <w:rPr>
          <w:rFonts w:ascii="华文中宋" w:eastAsia="华文中宋" w:hAnsi="华文中宋" w:hint="eastAsia"/>
          <w:sz w:val="44"/>
          <w:szCs w:val="44"/>
        </w:rPr>
        <w:lastRenderedPageBreak/>
        <w:t>在中央政治局常委会会议研究应对</w:t>
      </w:r>
      <w:r w:rsidRPr="00560D46">
        <w:rPr>
          <w:rFonts w:ascii="华文中宋" w:eastAsia="华文中宋" w:hAnsi="华文中宋" w:hint="eastAsia"/>
          <w:sz w:val="44"/>
          <w:szCs w:val="44"/>
        </w:rPr>
        <w:br/>
        <w:t>新型冠状病毒肺炎疫情工作时的讲话</w:t>
      </w:r>
      <w:r w:rsidRPr="00560D46">
        <w:rPr>
          <w:rFonts w:ascii="华文中宋" w:eastAsia="华文中宋" w:hAnsi="华文中宋" w:hint="eastAsia"/>
          <w:sz w:val="44"/>
          <w:szCs w:val="44"/>
        </w:rPr>
        <w:br/>
      </w:r>
    </w:p>
    <w:p w:rsidR="008A334D" w:rsidRPr="00AB78CA" w:rsidRDefault="008A334D" w:rsidP="00AC29E1">
      <w:pPr>
        <w:spacing w:line="520" w:lineRule="exact"/>
        <w:jc w:val="center"/>
        <w:rPr>
          <w:rFonts w:ascii="楷体" w:eastAsia="楷体" w:hAnsi="楷体"/>
          <w:sz w:val="32"/>
          <w:szCs w:val="32"/>
        </w:rPr>
      </w:pPr>
      <w:r w:rsidRPr="00AB78CA">
        <w:rPr>
          <w:rFonts w:ascii="楷体" w:eastAsia="楷体" w:hAnsi="楷体" w:hint="eastAsia"/>
          <w:sz w:val="32"/>
          <w:szCs w:val="32"/>
        </w:rPr>
        <w:t>习近平</w:t>
      </w:r>
    </w:p>
    <w:p w:rsidR="00560D46" w:rsidRPr="00AC29E1" w:rsidRDefault="00560D46" w:rsidP="00AC29E1">
      <w:pPr>
        <w:spacing w:line="520" w:lineRule="exact"/>
        <w:jc w:val="center"/>
        <w:rPr>
          <w:rFonts w:ascii="仿宋" w:eastAsia="仿宋" w:hAnsi="仿宋"/>
          <w:sz w:val="32"/>
          <w:szCs w:val="32"/>
        </w:rPr>
      </w:pP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武汉新型冠状病毒肺炎疫情发生后，1月7日，我主持召开中央政治局常委会会议时，就对新型冠状病毒肺炎疫情防控工作提出了要求。1月20日，我专门就疫情防控工作作出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从年初一到现在，疫情防控是我最关注的问题，我时刻跟踪着疫情蔓延形势和防控工作进展情况，不断作出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地方疫情防控。各地区成立了党政主要负责同志挂帅的领导小组，启动了重大突发公共卫生事件I级响应。各党政军群机关和企事业单位紧急行动、全力奋战，广大医务人员无私奉献、英勇奋战，广大人民群众众志成</w:t>
      </w:r>
      <w:r w:rsidRPr="00AC29E1">
        <w:rPr>
          <w:rFonts w:ascii="仿宋" w:eastAsia="仿宋" w:hAnsi="仿宋" w:hint="eastAsia"/>
          <w:sz w:val="32"/>
          <w:szCs w:val="32"/>
        </w:rPr>
        <w:lastRenderedPageBreak/>
        <w:t>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世所罕见，这是中国的制度优势，有关经验值得其他国家借鉴，相信中国采取的措施将有效控制并最终战胜疫情。</w:t>
      </w:r>
    </w:p>
    <w:p w:rsidR="008A334D" w:rsidRPr="00AC29E1" w:rsidRDefault="008A334D" w:rsidP="00AC29E1">
      <w:pPr>
        <w:spacing w:line="520" w:lineRule="exact"/>
        <w:ind w:firstLineChars="200" w:firstLine="640"/>
        <w:rPr>
          <w:rFonts w:ascii="仿宋" w:eastAsia="仿宋" w:hAnsi="仿宋"/>
          <w:sz w:val="32"/>
          <w:szCs w:val="32"/>
        </w:rPr>
      </w:pPr>
      <w:r w:rsidRPr="00AC29E1">
        <w:rPr>
          <w:rFonts w:ascii="仿宋" w:eastAsia="仿宋" w:hAnsi="仿宋" w:hint="eastAsia"/>
          <w:sz w:val="32"/>
          <w:szCs w:val="32"/>
        </w:rPr>
        <w:t>总的看，党中央对疫情形势的判断是准确的，各项工作部署是及时的，采取的举措也是有效的。现在，最关键的问题就是把工作抓实、抓细、抓落地。下面，我强调几点。</w:t>
      </w:r>
    </w:p>
    <w:p w:rsidR="008A334D" w:rsidRPr="00AB78CA" w:rsidRDefault="008A334D" w:rsidP="00AC29E1">
      <w:pPr>
        <w:spacing w:line="520" w:lineRule="exact"/>
        <w:rPr>
          <w:rFonts w:ascii="黑体" w:eastAsia="黑体" w:hAnsi="黑体"/>
          <w:sz w:val="32"/>
          <w:szCs w:val="32"/>
        </w:rPr>
      </w:pPr>
      <w:r w:rsidRPr="00AC29E1">
        <w:rPr>
          <w:rFonts w:ascii="仿宋" w:eastAsia="仿宋" w:hAnsi="仿宋" w:hint="eastAsia"/>
          <w:sz w:val="32"/>
          <w:szCs w:val="32"/>
        </w:rPr>
        <w:t xml:space="preserve">　　</w:t>
      </w:r>
      <w:r w:rsidRPr="00AB78CA">
        <w:rPr>
          <w:rFonts w:ascii="黑体" w:eastAsia="黑体" w:hAnsi="黑体" w:hint="eastAsia"/>
          <w:sz w:val="32"/>
          <w:szCs w:val="32"/>
        </w:rPr>
        <w:t>一、关于疫情防控形势和做好疫情防控重点工作</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p>
    <w:p w:rsidR="008A334D" w:rsidRPr="00AC29E1" w:rsidRDefault="008A334D" w:rsidP="00AC29E1">
      <w:pPr>
        <w:spacing w:line="520" w:lineRule="exact"/>
        <w:ind w:firstLineChars="200" w:firstLine="643"/>
        <w:rPr>
          <w:rFonts w:ascii="仿宋" w:eastAsia="仿宋" w:hAnsi="仿宋"/>
          <w:sz w:val="32"/>
          <w:szCs w:val="32"/>
        </w:rPr>
      </w:pPr>
      <w:r w:rsidRPr="00AC29E1">
        <w:rPr>
          <w:rFonts w:ascii="仿宋" w:eastAsia="仿宋" w:hAnsi="仿宋" w:hint="eastAsia"/>
          <w:b/>
          <w:sz w:val="32"/>
          <w:szCs w:val="32"/>
        </w:rPr>
        <w:t>第一，加强对疫情防控工作的统一领导。</w:t>
      </w:r>
      <w:r w:rsidRPr="00AC29E1">
        <w:rPr>
          <w:rFonts w:ascii="仿宋" w:eastAsia="仿宋" w:hAnsi="仿宋" w:hint="eastAsia"/>
          <w:sz w:val="32"/>
          <w:szCs w:val="32"/>
        </w:rPr>
        <w:t>疫情防控要坚持全国一盘棋。各级党委和政府必须坚决服从党中央统一指挥、统一协调、统一调度，做到令行禁止。现在，各地区各部门贯彻落实党中央决策部署的情况总体是好的，但也存在一些薄弱环节和值得注意的问题，必须抓紧补短板、堵漏洞。疫情防控不只是医药卫生问题，而是全方位的工作，是总体战，各项工作都要为打赢疫情防控阻击战提供支持。疫情防控形势不断变化，各项工作也不断面临新情况新问题，要密切跟踪、及时分析、迅速行动，坚</w:t>
      </w:r>
      <w:r w:rsidRPr="00AC29E1">
        <w:rPr>
          <w:rFonts w:ascii="仿宋" w:eastAsia="仿宋" w:hAnsi="仿宋" w:hint="eastAsia"/>
          <w:sz w:val="32"/>
          <w:szCs w:val="32"/>
        </w:rPr>
        <w:lastRenderedPageBreak/>
        <w:t>定有力、毫不懈怠做好各项工作。</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各地区各部门采取防控举措时，既要考虑本地区本领域防控需要，也要考虑对重点地区、对全国防控的影响。对党中央决策部署贯彻落实不力的，要敢于批评，责令其立即整改。对不服从统一指挥和调度、本位主义严重的，对不敢担当、作风飘浮、推诿扯皮的，除追究直接责任人的责任外，情节严重的还要对党政主要领导进行问责。对失职渎职的，要依纪依法惩处。</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第二，加强重点地区疫情防控。</w:t>
      </w:r>
      <w:r w:rsidRPr="00AC29E1">
        <w:rPr>
          <w:rFonts w:ascii="仿宋" w:eastAsia="仿宋" w:hAnsi="仿宋" w:hint="eastAsia"/>
          <w:sz w:val="32"/>
          <w:szCs w:val="32"/>
        </w:rPr>
        <w:t>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集中救治患者，对所有密切接触人员采取居家医学观察。另一方面，要继续强化防止疫情向外蔓延的措施。湖北境内民航、铁路、公路、水路客运等外出通道已经关闭，这对全国疫情控制发挥了重要作用，但一些人员自行流出带来的风险也不能忽视。</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w:t>
      </w:r>
      <w:r w:rsidRPr="00AC29E1">
        <w:rPr>
          <w:rFonts w:ascii="仿宋" w:eastAsia="仿宋" w:hAnsi="仿宋" w:hint="eastAsia"/>
          <w:sz w:val="32"/>
          <w:szCs w:val="32"/>
        </w:rPr>
        <w:lastRenderedPageBreak/>
        <w:t>在离京人员大量返京，疫情防控压力加大。要完善防控措施，加强重点群体管控，减少行走的传染源，减少人群流动和密切接触，坚决控制疫情发展。</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第三，提高收治率和治愈率，降低感染率和病死率。</w:t>
      </w:r>
      <w:r w:rsidRPr="00AC29E1">
        <w:rPr>
          <w:rFonts w:ascii="仿宋" w:eastAsia="仿宋" w:hAnsi="仿宋" w:hint="eastAsia"/>
          <w:sz w:val="32"/>
          <w:szCs w:val="32"/>
        </w:rPr>
        <w:t>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第四，加大科研攻关力度。</w:t>
      </w:r>
      <w:r w:rsidRPr="00AC29E1">
        <w:rPr>
          <w:rFonts w:ascii="仿宋" w:eastAsia="仿宋" w:hAnsi="仿宋" w:hint="eastAsia"/>
          <w:sz w:val="32"/>
          <w:szCs w:val="32"/>
        </w:rPr>
        <w:t>战胜疫病离不开科技支撑。要科学论证病毒来源，尽快查明传染源和传播途径，密切跟踪病毒变异情况，及时研究防控策略和措施。我在2016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rsidR="008A334D" w:rsidRPr="00AB78CA" w:rsidRDefault="008A334D" w:rsidP="00AC29E1">
      <w:pPr>
        <w:spacing w:line="520" w:lineRule="exact"/>
        <w:rPr>
          <w:rFonts w:ascii="黑体" w:eastAsia="黑体" w:hAnsi="黑体"/>
          <w:sz w:val="32"/>
          <w:szCs w:val="32"/>
        </w:rPr>
      </w:pPr>
      <w:r w:rsidRPr="00AC29E1">
        <w:rPr>
          <w:rFonts w:ascii="仿宋" w:eastAsia="仿宋" w:hAnsi="仿宋" w:hint="eastAsia"/>
          <w:sz w:val="32"/>
          <w:szCs w:val="32"/>
        </w:rPr>
        <w:t xml:space="preserve">　　</w:t>
      </w:r>
      <w:r w:rsidRPr="00AB78CA">
        <w:rPr>
          <w:rFonts w:ascii="黑体" w:eastAsia="黑体" w:hAnsi="黑体" w:hint="eastAsia"/>
          <w:sz w:val="32"/>
          <w:szCs w:val="32"/>
        </w:rPr>
        <w:t>二、关于做好维护社会稳定工作</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做好维护社会稳定工作，是有效应对重大疫情的重要保障。当前，尤其要做好以下工作。</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lastRenderedPageBreak/>
        <w:t xml:space="preserve">　　</w:t>
      </w:r>
      <w:r w:rsidRPr="00AC29E1">
        <w:rPr>
          <w:rFonts w:ascii="仿宋" w:eastAsia="仿宋" w:hAnsi="仿宋" w:hint="eastAsia"/>
          <w:b/>
          <w:sz w:val="32"/>
          <w:szCs w:val="32"/>
        </w:rPr>
        <w:t>第一，全力维护正常经济社会秩序。</w:t>
      </w:r>
      <w:r w:rsidRPr="00AC29E1">
        <w:rPr>
          <w:rFonts w:ascii="仿宋" w:eastAsia="仿宋" w:hAnsi="仿宋" w:hint="eastAsia"/>
          <w:sz w:val="32"/>
          <w:szCs w:val="32"/>
        </w:rPr>
        <w:t>要在做好疫情防控的同时，保持生产生活平稳有序，避免因确诊病例增多、生活物资供应紧张等引发群众恐慌，带来次生“灾害”。要确保主副食品生产、流通、供应，确保蔬菜、肉蛋奶、粮食等居民生活必需品供应。要落实“菜篮子”市长负责制，积极组织蔬菜等副食品生产，加强物资调配和市场供应，采取措施保证运送生活必需品的车辆顺利通行。要做好煤电油气重点供应，保障居民用能需求。要加强心理干预和疏导，有针对性做好人文关怀。</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第二，维护医疗救治秩序。</w:t>
      </w:r>
      <w:r w:rsidRPr="00AC29E1">
        <w:rPr>
          <w:rFonts w:ascii="仿宋" w:eastAsia="仿宋" w:hAnsi="仿宋" w:hint="eastAsia"/>
          <w:sz w:val="32"/>
          <w:szCs w:val="32"/>
        </w:rPr>
        <w:t>要落实专门力量，加强组织领导，强化对定点医疗机构、隔离场所等重点部位的安保工作，指导相关单位严密落实内部安全防范措施，全力维护医疗、隔离秩序。对殴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第三，扎实做好社会面安全稳定工作。</w:t>
      </w:r>
      <w:r w:rsidRPr="00AC29E1">
        <w:rPr>
          <w:rFonts w:ascii="仿宋" w:eastAsia="仿宋" w:hAnsi="仿宋" w:hint="eastAsia"/>
          <w:sz w:val="32"/>
          <w:szCs w:val="32"/>
        </w:rPr>
        <w:t>要加大警力投入，强化显性用警，全面落实公安武警联勤联动联防联控机制，提高见警率、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p>
    <w:p w:rsidR="008A334D" w:rsidRPr="00AC29E1" w:rsidRDefault="008A334D" w:rsidP="00AC29E1">
      <w:pPr>
        <w:spacing w:line="520" w:lineRule="exact"/>
        <w:ind w:firstLineChars="196" w:firstLine="630"/>
        <w:rPr>
          <w:rFonts w:ascii="仿宋" w:eastAsia="仿宋" w:hAnsi="仿宋"/>
          <w:sz w:val="32"/>
          <w:szCs w:val="32"/>
        </w:rPr>
      </w:pPr>
      <w:r w:rsidRPr="00AC29E1">
        <w:rPr>
          <w:rFonts w:ascii="仿宋" w:eastAsia="仿宋" w:hAnsi="仿宋" w:hint="eastAsia"/>
          <w:b/>
          <w:sz w:val="32"/>
          <w:szCs w:val="32"/>
        </w:rPr>
        <w:t>第四，切实维护正常交通秩序。</w:t>
      </w:r>
      <w:r w:rsidRPr="00AC29E1">
        <w:rPr>
          <w:rFonts w:ascii="仿宋" w:eastAsia="仿宋" w:hAnsi="仿宋" w:hint="eastAsia"/>
          <w:sz w:val="32"/>
          <w:szCs w:val="32"/>
        </w:rPr>
        <w:t>要加强道路交通管控，积极协助做好出入管控地区的人员、车辆、物品检查检测工作，优先</w:t>
      </w:r>
      <w:r w:rsidRPr="00AC29E1">
        <w:rPr>
          <w:rFonts w:ascii="仿宋" w:eastAsia="仿宋" w:hAnsi="仿宋" w:hint="eastAsia"/>
          <w:sz w:val="32"/>
          <w:szCs w:val="32"/>
        </w:rPr>
        <w:lastRenderedPageBreak/>
        <w:t>保障救护、防疫车辆和运送医护人员、药品器械、民生物资等车辆通行。各地要加强统筹协调，确保人员、车辆正常通行秩序。大城市要根据疫情防控实际需要，研究采取错峰复工、错峰返程和错时上下班、暂停尾号限行等办法，最大限度减轻公交地铁压力，防止聚集性交叉感染。</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B78CA">
        <w:rPr>
          <w:rFonts w:ascii="黑体" w:eastAsia="黑体" w:hAnsi="黑体" w:hint="eastAsia"/>
          <w:sz w:val="32"/>
          <w:szCs w:val="32"/>
        </w:rPr>
        <w:t>三、关于做好宣传教育和舆论引导</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当前疫情防控形势严峻复杂，一些群众存在焦虑、恐惧心理，宣传舆论工作要加大力度，统筹网上网下、国内国际、大事小事，更好强信心、暖人心、聚民心，更好维护社会大局稳定。</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第一，强化显政，坚定战胜疫情信心。</w:t>
      </w:r>
      <w:r w:rsidRPr="00AC29E1">
        <w:rPr>
          <w:rFonts w:ascii="仿宋" w:eastAsia="仿宋" w:hAnsi="仿宋" w:hint="eastAsia"/>
          <w:sz w:val="32"/>
          <w:szCs w:val="32"/>
        </w:rPr>
        <w:t>让群众更多知道党和政府正在做什么、还要做什么，对坚定全社会信心、战胜疫情至为关键。要深入宣传党中央重大决策部署，充分报道各地区各部门联防联控的措施成效，生动讲述防疫抗疫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p>
    <w:p w:rsidR="008A334D" w:rsidRPr="00AC29E1" w:rsidRDefault="008A334D" w:rsidP="00AC29E1">
      <w:pPr>
        <w:spacing w:line="520" w:lineRule="exact"/>
        <w:ind w:firstLineChars="196" w:firstLine="630"/>
        <w:rPr>
          <w:rFonts w:ascii="仿宋" w:eastAsia="仿宋" w:hAnsi="仿宋"/>
          <w:sz w:val="32"/>
          <w:szCs w:val="32"/>
        </w:rPr>
      </w:pPr>
      <w:r w:rsidRPr="00AC29E1">
        <w:rPr>
          <w:rFonts w:ascii="仿宋" w:eastAsia="仿宋" w:hAnsi="仿宋" w:hint="eastAsia"/>
          <w:b/>
          <w:sz w:val="32"/>
          <w:szCs w:val="32"/>
        </w:rPr>
        <w:t>第二，把握主导，壮大网上正能量。</w:t>
      </w:r>
      <w:r w:rsidRPr="00AC29E1">
        <w:rPr>
          <w:rFonts w:ascii="仿宋" w:eastAsia="仿宋" w:hAnsi="仿宋" w:hint="eastAsia"/>
          <w:sz w:val="32"/>
          <w:szCs w:val="32"/>
        </w:rPr>
        <w:t>要加强舆情跟踪研判，主动发声、正面引导，强化融合传播和交流互动，让正能量始终充盈网络空间。要有针对性地开展精神文明教育，加强对健康理念和传染病防控知识的宣传教育，教育引导广大群众提高文明素质和自我保护能力。要把控好整体舆论，努力营造良好舆论环境。</w:t>
      </w:r>
      <w:r w:rsidRPr="00AC29E1">
        <w:rPr>
          <w:rFonts w:ascii="仿宋" w:eastAsia="仿宋" w:hAnsi="仿宋" w:hint="eastAsia"/>
          <w:sz w:val="32"/>
          <w:szCs w:val="32"/>
        </w:rPr>
        <w:lastRenderedPageBreak/>
        <w:t>要加强网络媒体管控，推动落实主体责任、主管责任、监管责任，对借机造谣滋事的，要依法打击处理。</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第三，占据主动，有效影响国际舆论。</w:t>
      </w:r>
      <w:r w:rsidRPr="00AC29E1">
        <w:rPr>
          <w:rFonts w:ascii="仿宋" w:eastAsia="仿宋" w:hAnsi="仿宋" w:hint="eastAsia"/>
          <w:sz w:val="32"/>
          <w:szCs w:val="32"/>
        </w:rPr>
        <w:t>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B78CA">
        <w:rPr>
          <w:rFonts w:ascii="黑体" w:eastAsia="黑体" w:hAnsi="黑体" w:hint="eastAsia"/>
          <w:sz w:val="32"/>
          <w:szCs w:val="32"/>
        </w:rPr>
        <w:t>四、关于保持经济平稳运行</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统筹抓好改革发展稳定各项工作，特别是要抓好涉及决胜全面建成小康社会、决战脱贫攻坚的重点任务，不能有缓一缓、等一等的思想。</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当前，疫情已经对宏观经济运行产生影响，春节期间部分服务行业受到较大冲击。疫情对经济运行的影响还会持续，主要会体现在加剧工业企业特别是中小企业生产经营困难、延缓投资项目建设进度、抑制内外商务经贸活动、加大稳就业压力等方面。对这些现实问题和潜在影响，要做到心中有数，积极进行应对。</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第一，积极推动企业复工复产。</w:t>
      </w:r>
      <w:r w:rsidRPr="00AC29E1">
        <w:rPr>
          <w:rFonts w:ascii="仿宋" w:eastAsia="仿宋" w:hAnsi="仿宋" w:hint="eastAsia"/>
          <w:sz w:val="32"/>
          <w:szCs w:val="32"/>
        </w:rPr>
        <w:t>要在做好防控工作的前提下，</w:t>
      </w:r>
      <w:r w:rsidRPr="00AC29E1">
        <w:rPr>
          <w:rFonts w:ascii="仿宋" w:eastAsia="仿宋" w:hAnsi="仿宋" w:hint="eastAsia"/>
          <w:sz w:val="32"/>
          <w:szCs w:val="32"/>
        </w:rPr>
        <w:lastRenderedPageBreak/>
        <w:t>全力支持和组织推动各类生产企业复工复产，保持产业链总体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援企稳岗政策，解决好相关企业用工难、用工贵问题，最大限度稳定企业用工。</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第二，推动重大项目开工建设。</w:t>
      </w:r>
      <w:r w:rsidRPr="00AC29E1">
        <w:rPr>
          <w:rFonts w:ascii="仿宋" w:eastAsia="仿宋" w:hAnsi="仿宋" w:hint="eastAsia"/>
          <w:sz w:val="32"/>
          <w:szCs w:val="32"/>
        </w:rPr>
        <w:t>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第三，着力稳定居民消费。</w:t>
      </w:r>
      <w:r w:rsidRPr="00AC29E1">
        <w:rPr>
          <w:rFonts w:ascii="仿宋" w:eastAsia="仿宋" w:hAnsi="仿宋" w:hint="eastAsia"/>
          <w:sz w:val="32"/>
          <w:szCs w:val="32"/>
        </w:rPr>
        <w:t>扩大消费是对冲疫情影响的重要着力点之一。要加快释放新兴消费潜力，积极丰富5G技术应用场景，带动5G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器材的生产销售。同时，要积极稳定汽车等传统大宗消费，鼓励汽车限购地区适当增加汽车号牌配额，带动汽车及相关产品消费。</w:t>
      </w:r>
    </w:p>
    <w:p w:rsidR="008A334D" w:rsidRPr="00AC29E1" w:rsidRDefault="008A334D" w:rsidP="00AC29E1">
      <w:pPr>
        <w:spacing w:line="520" w:lineRule="exact"/>
        <w:rPr>
          <w:rFonts w:ascii="仿宋" w:eastAsia="仿宋" w:hAnsi="仿宋"/>
          <w:sz w:val="32"/>
          <w:szCs w:val="32"/>
        </w:rPr>
      </w:pPr>
      <w:r w:rsidRPr="00AC29E1">
        <w:rPr>
          <w:rFonts w:ascii="仿宋" w:eastAsia="仿宋" w:hAnsi="仿宋" w:hint="eastAsia"/>
          <w:sz w:val="32"/>
          <w:szCs w:val="32"/>
        </w:rPr>
        <w:t xml:space="preserve">　　</w:t>
      </w:r>
      <w:r w:rsidRPr="00AC29E1">
        <w:rPr>
          <w:rFonts w:ascii="仿宋" w:eastAsia="仿宋" w:hAnsi="仿宋" w:hint="eastAsia"/>
          <w:b/>
          <w:sz w:val="32"/>
          <w:szCs w:val="32"/>
        </w:rPr>
        <w:t>第四，提高国家治理能力和水平。</w:t>
      </w:r>
      <w:r w:rsidRPr="00AC29E1">
        <w:rPr>
          <w:rFonts w:ascii="仿宋" w:eastAsia="仿宋" w:hAnsi="仿宋" w:hint="eastAsia"/>
          <w:sz w:val="32"/>
          <w:szCs w:val="32"/>
        </w:rPr>
        <w:t>这次疫情是对我国治理体</w:t>
      </w:r>
      <w:r w:rsidRPr="00AC29E1">
        <w:rPr>
          <w:rFonts w:ascii="仿宋" w:eastAsia="仿宋" w:hAnsi="仿宋" w:hint="eastAsia"/>
          <w:sz w:val="32"/>
          <w:szCs w:val="32"/>
        </w:rPr>
        <w:lastRenderedPageBreak/>
        <w:t>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作出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在关键物资保障方面要注重优化产能的区域布局，做到关键时刻拿得出、调得快、用得上。</w:t>
      </w:r>
    </w:p>
    <w:p w:rsidR="008A334D" w:rsidRPr="00AC29E1" w:rsidRDefault="008A334D" w:rsidP="00AC29E1">
      <w:pPr>
        <w:spacing w:line="520" w:lineRule="exact"/>
        <w:ind w:firstLine="645"/>
        <w:rPr>
          <w:rFonts w:ascii="仿宋" w:eastAsia="仿宋" w:hAnsi="仿宋"/>
          <w:sz w:val="32"/>
          <w:szCs w:val="32"/>
        </w:rPr>
      </w:pPr>
      <w:r w:rsidRPr="00AC29E1">
        <w:rPr>
          <w:rFonts w:ascii="仿宋" w:eastAsia="仿宋" w:hAnsi="仿宋" w:hint="eastAsia"/>
          <w:sz w:val="32"/>
          <w:szCs w:val="32"/>
        </w:rPr>
        <w:t>最后，我还要强调的是，在疫情防控工作中，有些地方出现了形式主义、官僚主义现象。一些基层干部反映，抗疫工作中最典型的形式主义、官僚主义问题莫过于重复报送各类表格。有的地方市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w:t>
      </w:r>
      <w:r w:rsidRPr="00AC29E1">
        <w:rPr>
          <w:rFonts w:ascii="仿宋" w:eastAsia="仿宋" w:hAnsi="仿宋" w:hint="eastAsia"/>
          <w:sz w:val="32"/>
          <w:szCs w:val="32"/>
        </w:rPr>
        <w:lastRenderedPageBreak/>
        <w:t>基层干部把更多精力投入到疫情防控第一线，而不是以形式主义、官僚主义的方式来给基层增加负担、消耗基层干部的抗疫精力。要在斗争实践中考察和识别干部。对那些不作为、乱作为的干部，对那些工作不投入、不深入的干部，对那些不会干、不能干的干部，要及时问责，问题严重的要就地免职。</w:t>
      </w:r>
    </w:p>
    <w:p w:rsidR="00560D46" w:rsidRPr="00AC29E1" w:rsidRDefault="00560D46"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560D46" w:rsidRDefault="00560D46" w:rsidP="00AC29E1">
      <w:pPr>
        <w:spacing w:line="520" w:lineRule="exact"/>
        <w:rPr>
          <w:rFonts w:ascii="仿宋" w:eastAsia="仿宋" w:hAnsi="仿宋" w:hint="eastAsia"/>
          <w:sz w:val="32"/>
          <w:szCs w:val="32"/>
        </w:rPr>
      </w:pPr>
    </w:p>
    <w:p w:rsidR="00AC29E1" w:rsidRDefault="00AC29E1" w:rsidP="00AC29E1">
      <w:pPr>
        <w:spacing w:line="520" w:lineRule="exact"/>
        <w:rPr>
          <w:rFonts w:ascii="仿宋" w:eastAsia="仿宋" w:hAnsi="仿宋" w:hint="eastAsia"/>
          <w:sz w:val="32"/>
          <w:szCs w:val="32"/>
        </w:rPr>
      </w:pPr>
    </w:p>
    <w:p w:rsidR="00AC29E1" w:rsidRDefault="00AC29E1" w:rsidP="00AC29E1">
      <w:pPr>
        <w:spacing w:line="520" w:lineRule="exact"/>
        <w:rPr>
          <w:rFonts w:ascii="仿宋" w:eastAsia="仿宋" w:hAnsi="仿宋" w:hint="eastAsia"/>
          <w:sz w:val="32"/>
          <w:szCs w:val="32"/>
        </w:rPr>
      </w:pPr>
    </w:p>
    <w:p w:rsidR="00AC29E1" w:rsidRDefault="00AC29E1" w:rsidP="00AC29E1">
      <w:pPr>
        <w:spacing w:line="520" w:lineRule="exact"/>
        <w:rPr>
          <w:rFonts w:ascii="仿宋" w:eastAsia="仿宋" w:hAnsi="仿宋" w:hint="eastAsia"/>
          <w:sz w:val="32"/>
          <w:szCs w:val="32"/>
        </w:rPr>
      </w:pPr>
    </w:p>
    <w:p w:rsidR="00AC29E1" w:rsidRDefault="00AC29E1" w:rsidP="00AC29E1">
      <w:pPr>
        <w:spacing w:line="520" w:lineRule="exact"/>
        <w:rPr>
          <w:rFonts w:ascii="仿宋" w:eastAsia="仿宋" w:hAnsi="仿宋" w:hint="eastAsia"/>
          <w:sz w:val="32"/>
          <w:szCs w:val="32"/>
        </w:rPr>
      </w:pPr>
    </w:p>
    <w:p w:rsidR="00AC29E1" w:rsidRDefault="00AC29E1" w:rsidP="00AC29E1">
      <w:pPr>
        <w:spacing w:line="520" w:lineRule="exact"/>
        <w:rPr>
          <w:rFonts w:ascii="仿宋" w:eastAsia="仿宋" w:hAnsi="仿宋" w:hint="eastAsia"/>
          <w:sz w:val="32"/>
          <w:szCs w:val="32"/>
        </w:rPr>
      </w:pPr>
    </w:p>
    <w:p w:rsidR="00AC29E1" w:rsidRDefault="00AC29E1" w:rsidP="00AC29E1">
      <w:pPr>
        <w:spacing w:line="520" w:lineRule="exact"/>
        <w:rPr>
          <w:rFonts w:ascii="仿宋" w:eastAsia="仿宋" w:hAnsi="仿宋" w:hint="eastAsia"/>
          <w:sz w:val="32"/>
          <w:szCs w:val="32"/>
        </w:rPr>
      </w:pPr>
    </w:p>
    <w:p w:rsidR="00AC29E1" w:rsidRDefault="00AC29E1" w:rsidP="00AC29E1">
      <w:pPr>
        <w:spacing w:line="520" w:lineRule="exact"/>
        <w:rPr>
          <w:rFonts w:ascii="仿宋" w:eastAsia="仿宋" w:hAnsi="仿宋" w:hint="eastAsia"/>
          <w:sz w:val="32"/>
          <w:szCs w:val="32"/>
        </w:rPr>
      </w:pPr>
    </w:p>
    <w:p w:rsidR="00AC29E1" w:rsidRPr="00AC29E1" w:rsidRDefault="00AC29E1"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7D398C" w:rsidRPr="00AC29E1" w:rsidRDefault="007D398C" w:rsidP="00AC29E1">
      <w:pPr>
        <w:spacing w:line="520" w:lineRule="exact"/>
        <w:rPr>
          <w:rFonts w:ascii="仿宋" w:eastAsia="仿宋" w:hAnsi="仿宋"/>
          <w:sz w:val="32"/>
          <w:szCs w:val="32"/>
        </w:rPr>
      </w:pPr>
    </w:p>
    <w:p w:rsidR="007D398C" w:rsidRPr="00AC29E1" w:rsidRDefault="007D398C"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E01B6" w:rsidRPr="00AC29E1">
        <w:rPr>
          <w:rFonts w:ascii="仿宋" w:eastAsia="仿宋" w:hAnsi="仿宋" w:hint="eastAsia"/>
          <w:sz w:val="32"/>
          <w:szCs w:val="32"/>
          <w:u w:val="single"/>
        </w:rPr>
        <w:t xml:space="preserve">分送：各党支部，各部门。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6C" w:rsidRDefault="007A696C" w:rsidP="008A334D">
      <w:r>
        <w:separator/>
      </w:r>
    </w:p>
  </w:endnote>
  <w:endnote w:type="continuationSeparator" w:id="0">
    <w:p w:rsidR="007A696C" w:rsidRDefault="007A696C"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B67158">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D57771" w:rsidRPr="00D57771">
          <w:rPr>
            <w:rFonts w:asciiTheme="minorEastAsia" w:hAnsiTheme="minorEastAsia"/>
            <w:noProof/>
            <w:sz w:val="28"/>
            <w:szCs w:val="28"/>
            <w:lang w:val="zh-CN"/>
          </w:rPr>
          <w:t>-</w:t>
        </w:r>
        <w:r w:rsidR="00D57771">
          <w:rPr>
            <w:rFonts w:asciiTheme="minorEastAsia" w:hAnsiTheme="minorEastAsia"/>
            <w:noProof/>
            <w:sz w:val="28"/>
            <w:szCs w:val="28"/>
          </w:rPr>
          <w:t xml:space="preserve"> 2 -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B67158">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D57771" w:rsidRPr="00D57771">
          <w:rPr>
            <w:rFonts w:asciiTheme="majorEastAsia" w:eastAsiaTheme="majorEastAsia" w:hAnsiTheme="majorEastAsia"/>
            <w:noProof/>
            <w:sz w:val="28"/>
            <w:szCs w:val="28"/>
            <w:lang w:val="zh-CN"/>
          </w:rPr>
          <w:t>-</w:t>
        </w:r>
        <w:r w:rsidR="00D57771">
          <w:rPr>
            <w:rFonts w:asciiTheme="majorEastAsia" w:eastAsiaTheme="majorEastAsia" w:hAnsiTheme="majorEastAsia"/>
            <w:noProof/>
            <w:sz w:val="28"/>
            <w:szCs w:val="28"/>
          </w:rPr>
          <w:t xml:space="preserve"> 1 -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6C" w:rsidRDefault="007A696C" w:rsidP="008A334D">
      <w:r>
        <w:separator/>
      </w:r>
    </w:p>
  </w:footnote>
  <w:footnote w:type="continuationSeparator" w:id="0">
    <w:p w:rsidR="007A696C" w:rsidRDefault="007A696C"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D19"/>
    <w:rsid w:val="00204937"/>
    <w:rsid w:val="00291F71"/>
    <w:rsid w:val="002E01B6"/>
    <w:rsid w:val="005304E2"/>
    <w:rsid w:val="00560D46"/>
    <w:rsid w:val="005E4D05"/>
    <w:rsid w:val="00611C75"/>
    <w:rsid w:val="006B30CE"/>
    <w:rsid w:val="00753779"/>
    <w:rsid w:val="007A696C"/>
    <w:rsid w:val="007D398C"/>
    <w:rsid w:val="007F5D19"/>
    <w:rsid w:val="008866BF"/>
    <w:rsid w:val="008A334D"/>
    <w:rsid w:val="00990CF3"/>
    <w:rsid w:val="009B7F58"/>
    <w:rsid w:val="00AB78CA"/>
    <w:rsid w:val="00AC29E1"/>
    <w:rsid w:val="00AF76F3"/>
    <w:rsid w:val="00B67158"/>
    <w:rsid w:val="00C41701"/>
    <w:rsid w:val="00C762AF"/>
    <w:rsid w:val="00D559C2"/>
    <w:rsid w:val="00D57771"/>
    <w:rsid w:val="00E9593B"/>
    <w:rsid w:val="00FF4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DCBD-AD50-4E70-AB31-A65290F3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951</Words>
  <Characters>5424</Characters>
  <Application>Microsoft Office Word</Application>
  <DocSecurity>0</DocSecurity>
  <Lines>45</Lines>
  <Paragraphs>12</Paragraphs>
  <ScaleCrop>false</ScaleCrop>
  <Company>微软中国</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cp:revision>
  <dcterms:created xsi:type="dcterms:W3CDTF">2020-03-02T13:38:00Z</dcterms:created>
  <dcterms:modified xsi:type="dcterms:W3CDTF">2020-03-21T11:48:00Z</dcterms:modified>
</cp:coreProperties>
</file>